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7" w:tblpY="148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280"/>
        <w:gridCol w:w="995"/>
        <w:gridCol w:w="957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1446" w:firstLineChars="40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正阳县2020年基层农技推广补助项目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</w:rPr>
              <w:t>特聘农技员报名表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所处地址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擅长专业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从事该专业时间（或年限）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曾获得的主要成果（成就）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曾获得的主要荣誉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曾参与的社会团体组织（活动）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县专家组考核意见（签名）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县农业局综合评定意见</w:t>
            </w:r>
          </w:p>
        </w:tc>
        <w:tc>
          <w:tcPr>
            <w:tcW w:w="6114" w:type="dxa"/>
            <w:gridSpan w:val="5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37155"/>
    <w:rsid w:val="704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2020-09-14T03:00:00Z</dcterms:created>
  <dc:creator>微笑女王</dc:creator>
  <cp:lastModifiedBy>微笑女王</cp:lastModifiedBy>
  <dcterms:modified xsi:type="dcterms:W3CDTF">2020-09-14T03:01:21Z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